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BF" w:rsidRPr="00E07C75" w:rsidRDefault="00B05BE0" w:rsidP="00E748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E748BF">
        <w:rPr>
          <w:rFonts w:ascii="Times New Roman" w:hAnsi="Times New Roman" w:cs="Times New Roman"/>
          <w:b/>
          <w:sz w:val="26"/>
          <w:szCs w:val="26"/>
        </w:rPr>
        <w:t xml:space="preserve">ля </w:t>
      </w:r>
      <w:r w:rsidR="00E748BF" w:rsidRPr="00620CF2">
        <w:rPr>
          <w:rFonts w:ascii="Times New Roman" w:hAnsi="Times New Roman" w:cs="Times New Roman"/>
          <w:b/>
          <w:sz w:val="26"/>
          <w:szCs w:val="26"/>
        </w:rPr>
        <w:t>юридических лиц и индивидуальных предпринимателей, занимающихся</w:t>
      </w:r>
      <w:r w:rsidR="00E748BF">
        <w:rPr>
          <w:rFonts w:ascii="Times New Roman" w:hAnsi="Times New Roman" w:cs="Times New Roman"/>
          <w:b/>
          <w:sz w:val="26"/>
          <w:szCs w:val="26"/>
        </w:rPr>
        <w:t xml:space="preserve"> убоем птицы</w:t>
      </w:r>
    </w:p>
    <w:p w:rsidR="00E748BF" w:rsidRDefault="00E748BF" w:rsidP="00E748BF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748BF" w:rsidRPr="00B05BE0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BE0">
        <w:rPr>
          <w:rFonts w:ascii="Times New Roman" w:hAnsi="Times New Roman" w:cs="Times New Roman"/>
          <w:sz w:val="26"/>
          <w:szCs w:val="26"/>
        </w:rPr>
        <w:t xml:space="preserve">Территория предприятия должна быть </w:t>
      </w:r>
      <w:proofErr w:type="spellStart"/>
      <w:r w:rsidRPr="00B05BE0">
        <w:rPr>
          <w:rFonts w:ascii="Times New Roman" w:hAnsi="Times New Roman" w:cs="Times New Roman"/>
          <w:sz w:val="26"/>
          <w:szCs w:val="26"/>
        </w:rPr>
        <w:t>ограждена</w:t>
      </w:r>
      <w:r w:rsidR="00B05BE0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B05BE0">
        <w:rPr>
          <w:rFonts w:ascii="Times New Roman" w:hAnsi="Times New Roman" w:cs="Times New Roman"/>
          <w:sz w:val="26"/>
          <w:szCs w:val="26"/>
        </w:rPr>
        <w:t xml:space="preserve"> должна содержаться в чистоте. В течение дня ее очищают от загрязнений, пера, помёта. В тёплое время года перед уборкой, не реже 1 раза в день производят поливку территории и зелёных насаждений. В зимнее время проезжую часть территории и пешеходные дорожки систематически очищают от снега и льда.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При въезде и выезде с территории птицеперерабатывающего предприятия для обеззараживания ходовой части транспорта устраивают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дезбарьер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в грунте дороги из сплошного бетона или асфальта. Общая длина – не менее 12 м, длина основания (дна) – 9 м, ширина- 3 м, глубина – 40 см. Зимой к дезинфицирующим растворам добавляют 10-15 % поваренной соли или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дезбарьер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обогревают, подведя под ним трубы с паровым или водяным отоплением или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электрообогревом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>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Сырьё на территорию предприятия должно поступать без встречных потоков с вывозом готовой продукции, отходов, вспомогательных материалов.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Для сбора мусора устанавливают бачки с крышками или металлические контейнеры на асфальтированной или бетонной площадке, площадь которой должна превышать площадь основания мусороприёмников в 3 раза во все стороны. Мусороприёмники должны быть удалены от производственных и складских помещений на расстояние не менее 25 метров.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Расположение производственных цехов, участков, отделений, вспомогательных складских помещений на птицеперерабатывающих предприятиях должно обеспечивать не только поточность (чёткую последовательность) технологических процессов, но и возможность проведения ветеринарно-санитарного контроля за качеством сырья, изготовляемой продукции, мойки, уборки и дезинфекции.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Все технологические процессы производства, связанные с мойкой грязной тары, приёмкой птицы, сортировкой и санитарной обработкой яиц, первичной обработкой перо-пухового сырья, должны производиться в отдельных помещениях или площадках.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У входов в производственные, складские, вспомогательные помещения должны быть скребки, решётки и металлические сетки для очистки обуви от грязи. Вход в производственные помещения птицеперерабатывающего предприятия (цеха) лиц, не связанных с убоем и переработкой птицы, допускается лишь с разрешения начальника ОПВК или старшего ветеринарного врача.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Для дезинфекции обуви рабочих и служащих в проходной на территорию птицеперерабатывающего предприятия, а также при всех входах , ведущих в цех переработки птицы, яиц и другие производственные помещения, оборудуют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дезковрики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размером не менее 2,0 на 2.2. м из поролона или пористой резины толщиной 2-4 см, укладывают  их в кафельные или цементированные углубления или </w:t>
      </w:r>
      <w:r w:rsidRPr="007D0008">
        <w:rPr>
          <w:rFonts w:ascii="Times New Roman" w:hAnsi="Times New Roman" w:cs="Times New Roman"/>
          <w:sz w:val="26"/>
          <w:szCs w:val="26"/>
        </w:rPr>
        <w:lastRenderedPageBreak/>
        <w:t xml:space="preserve">металлические коррозиестойкие поддоны.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Дезковрики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систематически по мере загрязнения п</w:t>
      </w:r>
      <w:r w:rsidR="001C1A4B">
        <w:rPr>
          <w:rFonts w:ascii="Times New Roman" w:hAnsi="Times New Roman" w:cs="Times New Roman"/>
          <w:sz w:val="26"/>
          <w:szCs w:val="26"/>
        </w:rPr>
        <w:t>одвергают механической очистке.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Стены основных производственных цехов должны быть плотные, негигроскопические, гладкие, без щелей, чтобы свести до минимума процесс конденсации влаги и развития плесени, удобные для очистки и должны быть окрашены в краски светлых тонов или побелены. Стены основных производственных цехов, лаборатории должны быть облицованы кафельной или глазурованной плиткой на высоту 2,4 м, а выше до несущих конструкций – покрашены белым эмульсионным красителем или другими светлого тона красками; стены в камерах хранения готовой продукции, в кабинетах начальников цехов, мастеров и др. допускается окрашивать эмульсионными или другими разрешёнными красителями; в складах хранения упаковочных материалов и других вспомогательных материалов производят известковую побелку стен.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Полы в производственных помещениях должны быть выполнены из прочного водонепроницаемого, химически стойкого материала: цементные, асфальтовые, плиточные; должны быть нескользкими, гладкими, плотными,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кислото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>- и щелочеустойчивыми, с уклоном для постоянного стока жидкости к трапам, лоткам, располагаемым в стороне от рабочих мест и проходов. Трапы снабжаются решётками.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Для сбора мусора в производственных помещениях устанавливают металлические или педальные бачки с крышками, а также корзины из полимерных материалов. Бачки и корзины должны ежедневно очищаться, промываться и дезинфицироваться.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В цехи птицеперерабатывающих предприятий должны быть подведены горячая и холодная вода, пар, моющий и дезинфицирующий растворы, приготовленные в отдельном помещении, с выводом на каждый участок и отделение. К выводам после смесителей подключают резиновые шланги и специальные наконечники с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распыливающими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устройствами. Для хранения шлангов устраивают специальные вешала.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В производственных помещениях следует предусматривать смывные краны из расчёта 1 кран на 500 кв.м площади; раковины для мытья рук с подводкой холодной и горячей воды со смесителем, снабженные мылом, щеточкой, сосудами с дезинфицирующим раствором, полотенцами разового пользования или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электрополотенцем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>.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Раковины должны располагаться в каждом производственном цехе при входе, а также местах, удобных для пользования ими, на расстоянии не более 15 м от рабочего места.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Для питьевых целей устанавливают питьевые фонтанчики или сатураторные установки на расстоянии не более 75 см от рабочего места.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Для хранения уборочного инвентаря, моющих и дезинфицирующих средств должны предусматриваться кладовые, специальные шкафы и лари. Уборочный инвентарь (ведра, щетки и другое) должен быть маркирован и закреплён за производственными, вспомогательными и подсобными помещениями.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lastRenderedPageBreak/>
        <w:t>В состав бытовых помещений должны входить: гардеробные верхней одежды, рабочей и санитарной одежды, бельевая для выдачи чистой одежды, душевые, туалет, здравпункт или комната медосмотра, помещение для личной гигиены женщин, сушилка для одежды и обуви. Бытовые помещения должны быть оборудованы по типу санпропускника. Для работающих в санитарной камере, изоляторе, в отделении технических продуктов должны быть отдельные бытовые помещения.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Категорически запрещается использование бытовых помещений для других целей.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Предприятия птицеперерабатывающей промышленности как для технологических процессов, так и для производственных и питьевых целей должны быть обеспечены бесперебойно и в достаточном количестве доброкачественной водой, соответствующей действующим стандартам на питьевую воду в части требований и испытаний.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Для общего освещения производственных помещений следует применять люминесцентные лампы. В помещениях с избыточным теплом, влагой или временно посещаемых обслуживающим персоналом следует использовать лампы накаливания. световые проёмы запрещается загромождать тарой, оборудованием, не допускается замена стекол в них непрозрачным стеклом.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В цехе убоя и первичной обработки птицы оборудуют приточно-вытяжную вентиляцию, препятствующую образованию тумана и конденсации паров на стенах, потолке, оборудовании. Каждое помещение должно иметь устройства (форточки, фрамуги) для естественного проветривания, если это допускается технологическим процессом.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Оборудование конструируют, монтируют и размещают так, чтобы обеспечить возможность гигиенического его содержания, доступность для осмотра и санитарной обработки всех частей, легкость и быстроту разбора на части для чистки, мойки и дезинфекции, проводить санитарный контроль за производственным процессом, качеством сырья, готовой продукции.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Внутризаводской транспорт, внутрицеховая тара, индивидуальный инструмент, уборочный инвентарь должны быть закреплены за каждым отдельным участком цеха, видами сырья, готовой продукцией и соответственно промаркированы.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Чистая тара для готовой продукции должна храниться на продезинфицированных стеллажах или специальных подставках в отдельном сухом помещении.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Для продукции, не пригодной в пищу, должна быть отдельная промаркированная с крышками тара из нержавеющей стали. После каждого опорожнения эта тара подлежит санитарной обработке и должна храниться в специально отведённом для неё помещении.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Транспорт, используемый для перевозок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птицепродуктов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в реализацию, должен соответствовать «Правилам перевозок скоропортящихся грузов». Он должен быть чистым, продезинфицированным, сухим, без посторонних запахов, в исправном </w:t>
      </w:r>
      <w:r w:rsidRPr="007D0008">
        <w:rPr>
          <w:rFonts w:ascii="Times New Roman" w:hAnsi="Times New Roman" w:cs="Times New Roman"/>
          <w:sz w:val="26"/>
          <w:szCs w:val="26"/>
        </w:rPr>
        <w:lastRenderedPageBreak/>
        <w:t>состоянии и иметь санитарный паспорт, выданный территориальной санитарно-эпидемиологической станцией сроком не более чем на 6 мес. машина без санитарного паспорта на территорию предприятия не допускается.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Перед погрузкой продуктов транспорт осматривает ответственное лицо, назначенное администрацией предприятия, которое выдаёт разрешение на его использование для перевозки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птицепродуктов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. Без такого разрешения погрузка продукции не допускается. Запрещается использовать транспорт, не подвергнутый санитарной обработке. 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Приборы для регистрации температуры и влажности в производственных, складских помещениях, холодильных камерах должны быть в оправе, предохраняющей их от механических повреждений.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D0008">
        <w:rPr>
          <w:rFonts w:ascii="Times New Roman" w:hAnsi="Times New Roman" w:cs="Times New Roman"/>
          <w:sz w:val="26"/>
          <w:szCs w:val="26"/>
        </w:rPr>
        <w:t>ереработку птицы, выработку продуктов из мяса птицы, обработку перо-пухового сырья организуют таким образом, чтобы обеспечить регулирование технологических потоков, температурных и влажностных режимов, предусмотренных действующими технологическими инструкциями на всех стадиях производства продукции, начиная от поступления сырья и кончая хранением готовых продуктов.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Все технологические процессы производства и хранения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птицепродуктов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должны проводиться в условиях тщательной охраны сырья и продуктов от загрязнения, порчи, от попадания в них посторонних предметов и веществ.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Хранение готовой продукции осуществляют строго соблюдая температурно-влажностные режимы, предусмотренные нормативно-технической документацией.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В период выработки продукции категорически запрещается проведение ремонтных работ, дезинфекции, оставлять инструменты, вносить металлические и стеклянные предметы, зеркала, ароматические вещества, табак в производственные помещения.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Не допускается к реализации продукция  в загрязнённой, повреждённой упаковке, с нечёткой маркировкой, с нарушенной пломбировкой.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При отсутствии бактериологической лаборатории на предприятии микробиологический контроль осуществляется районными и межрайонными ветеринарными лабораториями или по хоздоговору территориальными учреждениями санитарно-эпидемиологической службы.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Приёмке на птицеперерабатывающие предприятия подлежит здоровая птица из благополучных по инфекционным, инвазионным и массовым незаразным заболеваниям хозяйств в соответствии с «Правилами ветеринарного осмотра убойных животных и ветеринарно-санитарной экспертизы мяса и мясных продуктов» и отвечающая требованиям ГОСТ «Птица сельскохозяйственная  для убоя».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Убой больной и подозрительной по заболеваниям птицы из неблагополучных по инфекционным заболеваниям хозяйств производится на птицеперерабатывающих предприятиях в исключительных случаях по разрешению Государственной ветеринарной службы. Переработку такой птицы осуществляют с полным потрошением.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lastRenderedPageBreak/>
        <w:t xml:space="preserve">Доставку птицы осуществляют специализированным или другими транспортными средствами, имеющими приспособления (брезент, полог) для защиты ее в пути от солнца, холода, дождя или снега и разрешёнными к эксплуатации органами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госавтоинспекции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>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Каждая партия птицы, доставляемая на птицеперерабатывающее предприятие, должна сопровождаться ветеринарным сопроводительным документом или справкой, оформленными в установленном порядке согласно ветеринарному законодательству.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Тушки птицы, вынужденно убитой в хозяйстве, приёмке на птицеперерабатывающие предприятия (мясокомбинат) не подлежат.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Запрещается сдавать сдатчикам птицу, не соответствующую требованиям стандарта «Птица сельскохозяйственная для убоя», больную, подозрительную в заболевании, с травматическими повреждениями, а также трупы птиц, обнаруженных при приёмке.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Павшую птицу, обнаруженную при приёмке, направляют в санитарную камеру на вскрытие для установления патологоанатомического диагноза. При необходимости трупы направляют в лабораторию для микробиологического исследования. Ветеринарный врач ОПВК птицеперерабатывающего предприятия оформляет акт с указанием причин падежа птицы и направляет трупы в специальных емкостях ( закрытые контейнеры, бачки с крышками) на техническую утилизацию для производства сухих животных кормов.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На участке навешивания птицы должен быть установлен вытяжной зонт, а в течение рабочей смены рекомендуется периодически распылять чистую воду гидропультом или аэрозольным аппаратом для осаждения пыли и перо-пуховых частиц из воздуха. рабочие, занятые выгрузкой и навешиванием на конвейер птицы из неблагополучных хозяйств по инфекционным заболеваниям (или больной), должны работать в респираторах и иметь другие средства защиты (резиновые перчатки, сапоги, фартук). </w:t>
      </w:r>
    </w:p>
    <w:p w:rsidR="00E748BF" w:rsidRPr="00B05BE0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Обескровливание тушек птицы проводится в туннелях или закрытых участках, снабженных уклоном в дне стока крови, не допуская её разбрызгивания в цехе скопления в желобах в процесс работы.</w:t>
      </w:r>
      <w:r w:rsidR="00B05BE0">
        <w:rPr>
          <w:rFonts w:ascii="Times New Roman" w:hAnsi="Times New Roman" w:cs="Times New Roman"/>
          <w:sz w:val="26"/>
          <w:szCs w:val="26"/>
        </w:rPr>
        <w:t xml:space="preserve"> П</w:t>
      </w:r>
      <w:r w:rsidRPr="00B05BE0">
        <w:rPr>
          <w:rFonts w:ascii="Times New Roman" w:hAnsi="Times New Roman" w:cs="Times New Roman"/>
          <w:sz w:val="26"/>
          <w:szCs w:val="26"/>
        </w:rPr>
        <w:t>оверхности туннелей и желобов на этом участке должны быть металлическими, бетонными или облицованными плиткой, хорошо очищаемыми, доступными для санитарной обработки.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При снятии оперения с птицы любыми типами машин последние должны быть ограждены с целью предотвращения разбрасывания пера и загрязнения помещения  пера. Желоб для сбора и подачи пера на обработку должен быть снабжен решёткой, не допускающей попадания в насос выпавших из подвесок туш.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Не допускается накопление пера, крови и других продуктов в желобах, решётках, трапах, необходимо постоянно следить за их чистотой.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Запрещается на участке снятия оперения сушить , складировать и хранить перо.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На ленточном транспортёре или столах в местах сброса тушек птиц с подвесок конвейера первичной обработки, потрошения, охлаждения, на участке </w:t>
      </w:r>
      <w:r w:rsidRPr="007D0008">
        <w:rPr>
          <w:rFonts w:ascii="Times New Roman" w:hAnsi="Times New Roman" w:cs="Times New Roman"/>
          <w:sz w:val="26"/>
          <w:szCs w:val="26"/>
        </w:rPr>
        <w:lastRenderedPageBreak/>
        <w:t>упаковки и сортировки должны быть ограждения или приспособления, предотвращающие падение тушек на пол.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Рабочие места потрошения оборудуют емкостями с дезинфицирующими растворами для дезинфекции рук, инструментов, подводкой холодной и горячей воды (желательно педальным управлением).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Автоматическим устройством (манипулятором запрещается извлекать внутренние органы из тушек кур-несушек и маточного стада.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Рабочее место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ветсанэксперта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располагают на участке конвейера после извлечения внутренних органов. Оно должно быть хорошо освещено, оборудовано подводкой холодной и горячей воды, умывальником со смесителем, емкостью с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дезраствором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, столом со стерилизатором и инструментами, стулом,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вешалом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с подвесками для временного размещения тушек с патологоанатомическими изменениями, емкостью с крышками из нержавеющей стали для сбора забракованных тушек и органов.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Подозрительные тушки птиц, у которых при ветеринарно-санитарной экспертизе обнаруживают патологоанатомические изменения, снимают с подвесок конвейера потрошения и помещают на подвески специальных вешал, установленных вблизи места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ветсанэксперта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>. После тщательной ветеринарно-санитарной тушки используют согласно «Правил ветеринарного осмотра убойных животных и ветеринарно-санитарной экспертизы мяса и мясных продуктов».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Кишечник, отбракованные внутренние органы и части тушек не должны скапливаться в цехе. Их собирают в специальные желоба или емкости и немедленно 3.18перекачивают по трубопроводам или транспортируют специально промаркированным транспортом, оборудованным металлическими емкостями с плотно закрывающимися крышками, на производство сухих животных кормов.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Тушки птицы, от которой взят материал для бактериологического исследования, хранят в холодильнике санитарной камеры или камере общего холодильника на специально отгороженном участке до получения результатов лабораторного анализа.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Для снижения микробного обсеменения и предотвращения перекрёстного заражения тушек птицы в воду ванны охлаждения добавляют 10-20 мг/л активного хлора в соответствии с «Рекомендациями по улучшению санитарно-гигиенического состояния ледяной воды в установках контактного охлаждения потрошеных тушек кур и цыплят путем хлорирования».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Маркировку тушек птицы проводят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электроклеймом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или наклеиванием этикеток в соответствии с действующей «Инструкцией по клеймению мяса». Изображение клейма на тушках должно быть чётким.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Запрещается упаковывать парные тушки в пакеты из полимерных плёнок.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Время нахождения в цехе упакованных тушек птицы до отправления в холодильник не должно превышать 30 мин.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Запрещается хранить мясо птицы вместе с непищевыми, а также с недоброкачественными пищевыми продуктами или продуктами, имеющими резкий </w:t>
      </w:r>
      <w:r w:rsidRPr="007D0008">
        <w:rPr>
          <w:rFonts w:ascii="Times New Roman" w:hAnsi="Times New Roman" w:cs="Times New Roman"/>
          <w:sz w:val="26"/>
          <w:szCs w:val="26"/>
        </w:rPr>
        <w:lastRenderedPageBreak/>
        <w:t>запах, вблизи сырых мест, канализационных, водопроводных труб и отопительных приборов.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Запрещается выпускать с предприятий тушки птицы и продукцию, упакованные в неисправную тару, с нечёткой или неправильной маркировкой, не соответствующей содержимому.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Отделение первичной обработки перо-пухового сырья должно быть изолировано от цеха производства мяса птицы и других производственных участков.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Перо-пуховое сырье подвергается первичной обработке сразу же после снятия с тушек птицы.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Растворы моющих и дезинфицирующих препаратов готовят в химически- и коррозиестойких емкостях.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Работы по проведению дезинфекции, дезинсекции и дератизации проводят под контролем ветеринарных специалистов.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Концентрация моющих и дезинфицирующих растворов должна контролироваться ежедневно лабораторией и при отклонениях доводиться до установленной нормы.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Изменение концентрации, температуры моющих и дезинфицирующих растворов, времени воздействия их, графиков проведения санитарной обработки, предусмотренных действующей документацией, не допускается.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Повседневный контроль ветеринарно-санитарного состояния помещений, оборудования, инвентаря, рабочих мест осуществляет ветеринарная служба предприятия и периодически государственная ветеринарная и санитарно-эпидемиологическая службы.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Микробиологический контроль вымытого и продезинфицированного оборудования в цехах птицеперерабатывающих предприятий должен проводиться по графику. 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Санитарную обработку холодильных камер проводят согласно инструкции по их дезинфекции. Дезинфекция холодильных камер считается удовлетворительной, если при анализе количество зародышей плесеней на 1 кв.см. поверхности составляет единицы (не более 10).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Текущая уборка производственных помещений должна производиться ежедневно в перерывах между сменами и после окончания работы.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Администрацией по согласованию с ОПВК предприятия составляется график проведения санитарных дней и профилактических перерывов в цехах и предусматривается выполнение работ, направленных на улучшение санитарно-гигиенического состояния производственных, бытовых и подсобных помещений, территории, оборудования, рабочих мест, инвентаря, специальной и санитарной одежды, при необходимости проведение дезинсекции и дератизации.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Ножи, ножницы, вилки и другие инструменты должны постоянно содержаться в чистоте. По мере загрязнения не реже чем через каждый час работы их необходимо очищать от пера, крови и других загрязнений, ополаскивать водой. После окончания смены инструменты обмывают теплой водой, затем погружают на 20-30 мин. в раствора хлорной извести, содержащей 2% активного хлора, или 2-процентный </w:t>
      </w:r>
      <w:r w:rsidRPr="007D0008">
        <w:rPr>
          <w:rFonts w:ascii="Times New Roman" w:hAnsi="Times New Roman" w:cs="Times New Roman"/>
          <w:sz w:val="26"/>
          <w:szCs w:val="26"/>
        </w:rPr>
        <w:lastRenderedPageBreak/>
        <w:t>раствор хлорамина или кипятят в стерилизаторах 15 мин. так же дезинфицируют и стерилизуют инструменты, имевшие контакт с инфицированными тушками. Инструменты, обработанные в растворах хлорной извести или хлорамина, перед использованием ополаскивают тёплой водой.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Устройства, предназначенные для санитарной обработки подвесок, цепей, инструментов, инвентаря, должны быть удобными и доступными для очистки, мойки и дезинфекции.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Сапоги, фартуки, перчатки, прорезиненные нарукавники ежедневно после окончания работы очищают, моют и просушивают. Для хранения их должны быть выделены специальные места.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Автомашины, тракторные тележки, контейнеры, тару, используемые для перевозки живой птицы, после выгрузки подвергают санитарной обработке в отдельных специально оборудованных помещениях или площадках  (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дезпромывочный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пункт). Вначале транспорт, контейнеры и тару механически очищают от помёта, пера, промывают из шланга водопроводной водой до полного удаления видимых загрязнений, затем моют горячей водой и в зависимости от эпизоотической обстановки по указанию ветери</w:t>
      </w:r>
      <w:r w:rsidR="001C1A4B">
        <w:rPr>
          <w:rFonts w:ascii="Times New Roman" w:hAnsi="Times New Roman" w:cs="Times New Roman"/>
          <w:sz w:val="26"/>
          <w:szCs w:val="26"/>
        </w:rPr>
        <w:t>н</w:t>
      </w:r>
      <w:r w:rsidRPr="007D0008">
        <w:rPr>
          <w:rFonts w:ascii="Times New Roman" w:hAnsi="Times New Roman" w:cs="Times New Roman"/>
          <w:sz w:val="26"/>
          <w:szCs w:val="26"/>
        </w:rPr>
        <w:t>арной службы дезинфицируют  одним из следующих растворов: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- 2-процентным горячим раствором едкого натра;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- осветленным раствором хлорной извести с содержанием 2-3 % активного хлора;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- 2-процентным раствором формальдегида.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После дезинфекции и истечения часовой экспозиции продезинфицированные поверхности промывают водопроводной водой. В случае обнаружения инфекционных заболеваний среди доставленной партии птицы дезинфекцию транспортных средств и тары проводят по режимам согласно ветеринарному законодательству.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О про</w:t>
      </w:r>
      <w:r w:rsidR="00B05BE0">
        <w:rPr>
          <w:rFonts w:ascii="Times New Roman" w:hAnsi="Times New Roman" w:cs="Times New Roman"/>
          <w:sz w:val="26"/>
          <w:szCs w:val="26"/>
        </w:rPr>
        <w:t>в</w:t>
      </w:r>
      <w:r w:rsidRPr="007D0008">
        <w:rPr>
          <w:rFonts w:ascii="Times New Roman" w:hAnsi="Times New Roman" w:cs="Times New Roman"/>
          <w:sz w:val="26"/>
          <w:szCs w:val="26"/>
        </w:rPr>
        <w:t>еденной дезинфекции транспорта и тары ставится отметка в путевом листе, что является основанием на выпуск транспорта с птицеперерабатывающего предприятия.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В случае обнаружения на предприятии инфекционных заболеваний птицы проводится комплекс мероприятий с вынужденной дезинфекцией по требованию и под руководством ветеринарно-санитарной службы предприятия по соответствующим инструкциям, утвержденным Главным управлением ветеринарии с Государственной ветеринарной инспекцией Госагропрома СССР.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Запрещается выходить в производственные цехи без санитарной одежды или в спецодежде для работы на улице. Санитарная одежда должна выдаваться согласно нормам для работников птицеперерабатывающей промышленности каждому лицу и храниться отдельно от верхней одежды. Грязная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санодежда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ежедневно сдается в стирку.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Птица, не прошедшая </w:t>
      </w:r>
      <w:proofErr w:type="spellStart"/>
      <w:r w:rsidRPr="007D0008">
        <w:rPr>
          <w:rFonts w:ascii="Times New Roman" w:hAnsi="Times New Roman" w:cs="Times New Roman"/>
          <w:sz w:val="26"/>
          <w:szCs w:val="26"/>
        </w:rPr>
        <w:t>предубойной</w:t>
      </w:r>
      <w:proofErr w:type="spellEnd"/>
      <w:r w:rsidRPr="007D0008">
        <w:rPr>
          <w:rFonts w:ascii="Times New Roman" w:hAnsi="Times New Roman" w:cs="Times New Roman"/>
          <w:sz w:val="26"/>
          <w:szCs w:val="26"/>
        </w:rPr>
        <w:t xml:space="preserve"> выдержки в хозяйстве, отправке на убой не подлежит.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Все камеры холодильника должны иметь приборы, измеряющие температурно-влажностный р</w:t>
      </w:r>
      <w:r w:rsidR="00B05BE0">
        <w:rPr>
          <w:rFonts w:ascii="Times New Roman" w:hAnsi="Times New Roman" w:cs="Times New Roman"/>
          <w:sz w:val="26"/>
          <w:szCs w:val="26"/>
        </w:rPr>
        <w:t xml:space="preserve">ежим, а камеры с температурой 0С и </w:t>
      </w:r>
      <w:r w:rsidRPr="007D0008">
        <w:rPr>
          <w:rFonts w:ascii="Times New Roman" w:hAnsi="Times New Roman" w:cs="Times New Roman"/>
          <w:sz w:val="26"/>
          <w:szCs w:val="26"/>
        </w:rPr>
        <w:t xml:space="preserve">ниже должны быть </w:t>
      </w:r>
      <w:r w:rsidRPr="007D0008">
        <w:rPr>
          <w:rFonts w:ascii="Times New Roman" w:hAnsi="Times New Roman" w:cs="Times New Roman"/>
          <w:sz w:val="26"/>
          <w:szCs w:val="26"/>
        </w:rPr>
        <w:lastRenderedPageBreak/>
        <w:t>оборудованы системой сигнализации «Человек в камере». Дверные проёмы должны быть обеспечены брезентовыми шторами или воздушными завесами с механизмом включения их при открывании дверей.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Стены холодильных камер могут быть оштукатурены, покрашены масляной краской, облицованы глазурованной плиткой или другими материалами, разрешёнными для этих целей органами здравоохранения, и должны быть удобными для очистки, мойки и дезинфекции.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Полы в камерах должны быть водонепроницаемыми, без щелей, отверстий, выбоин.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Микробиологический контроль следует проводить в камерах с температурой воздуха минус 12 град. С и ниже не менее одного раза в квартал и в камерах с температурой воздуха минус 11,9 град. С и выше не менее двух раз в квартал с обязательной фиксацией результатов микробиологических анализов в журнале.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Дезинфекцию холодильных камер проводят: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- после освобождения камер от грузов и при подготовке холодильника  к массовому поступлению грузов;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- при появлении видимого роста плесеней на стенах, потолках, инвентаре и оборудовании камер;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- при поражении плесенями хранящихся грузов;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- при неудовлетворительных результатах анализа стен и воздуха камер.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Камеры, предназначенные для дезинфекции, полностью освобождают от всех находящихся в них грузов, подкладочных материалов, пустой тары.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Моющие и дезинфицирующие средства хранят в сухом, хорошо проветриваемом помещении, оборудованном стеллажами, в котором запрещается хранение пищевого сырья и  пищевых продуктов.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Эффективность дезинфекции холодильных камер, производственных цехов контролируется бактериологической лабораторией холодильника, а при отсутствии таковой лабораторией санэпидстанции по договорам.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Проведение дезинфекции фиксируется в журнале.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Биологические отходы утилизируют путём переработки на ветеринарно-санитарных утилизационных заводах (цехах), обеззараживают в  биотермических ямах, уничтожают сжиганием. 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Уничтожение биологических отходов путем захоронения в землю не осуществляется.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Транспортные средства, выделенные для перевозки биологических отходов, оборудованы водонепроницаемыми закрытыми кузовами, которые легко подвергаются санитарной обработке. 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 xml:space="preserve">Использование такого транспорта для перевозки кормов и пищевых продуктов не допускается. 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Производится дезинфекция мест, где лежали биологические отходы, использованного при погрузке инвентаря и оборудования.</w:t>
      </w:r>
    </w:p>
    <w:p w:rsidR="00E748BF" w:rsidRPr="007D0008" w:rsidRDefault="00E748BF" w:rsidP="00B05BE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lastRenderedPageBreak/>
        <w:t>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E748BF" w:rsidRPr="007D0008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Перемещение (перевозка) подконтрольных товаров (за исключением случаев, когда их оформление не требуется в соответствии с настоящими Правилами); переход права собственности на подконтрольные товары ( за исключением передачи ( реализации) подконтрольного товара покупателю для личного или иного потребителя, не связанного с предпринимательской деятельностью) осуществляется при наличии ВСД.</w:t>
      </w:r>
    </w:p>
    <w:p w:rsidR="00AD3A85" w:rsidRPr="00B05BE0" w:rsidRDefault="00E748BF" w:rsidP="00B05B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008">
        <w:rPr>
          <w:rFonts w:ascii="Times New Roman" w:hAnsi="Times New Roman" w:cs="Times New Roman"/>
          <w:sz w:val="26"/>
          <w:szCs w:val="26"/>
        </w:rPr>
        <w:t>ВСД хранятся у получателя (приобретателя) подконтрольного товара в течение 3 лет после получения  (приобретения) подконтрольного товара, но  не менее чем до истечения срока годности подконтрольного товара).</w:t>
      </w:r>
      <w:bookmarkStart w:id="0" w:name="_GoBack"/>
      <w:bookmarkEnd w:id="0"/>
    </w:p>
    <w:sectPr w:rsidR="00AD3A85" w:rsidRPr="00B05BE0" w:rsidSect="0085030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FB0"/>
    <w:multiLevelType w:val="hybridMultilevel"/>
    <w:tmpl w:val="DF5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8BF"/>
    <w:rsid w:val="001C1A4B"/>
    <w:rsid w:val="00514647"/>
    <w:rsid w:val="00AD3A85"/>
    <w:rsid w:val="00B05BE0"/>
    <w:rsid w:val="00E7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BF"/>
    <w:pPr>
      <w:ind w:left="720"/>
      <w:contextualSpacing/>
    </w:pPr>
  </w:style>
  <w:style w:type="paragraph" w:customStyle="1" w:styleId="ConsPlusNonformat">
    <w:name w:val="ConsPlusNonformat"/>
    <w:rsid w:val="00E748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BF"/>
    <w:pPr>
      <w:ind w:left="720"/>
      <w:contextualSpacing/>
    </w:pPr>
  </w:style>
  <w:style w:type="paragraph" w:customStyle="1" w:styleId="ConsPlusNonformat">
    <w:name w:val="ConsPlusNonformat"/>
    <w:rsid w:val="00E748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Кочегаева</dc:creator>
  <cp:lastModifiedBy>Инспектор</cp:lastModifiedBy>
  <cp:revision>4</cp:revision>
  <dcterms:created xsi:type="dcterms:W3CDTF">2019-01-22T13:56:00Z</dcterms:created>
  <dcterms:modified xsi:type="dcterms:W3CDTF">2019-07-08T12:54:00Z</dcterms:modified>
</cp:coreProperties>
</file>