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A5" w:rsidRDefault="006C16A5">
      <w:pPr>
        <w:pStyle w:val="FORMATTEXT"/>
      </w:pPr>
      <w:r>
        <w:rPr>
          <w:rFonts w:ascii="Arial, sans-serif" w:hAnsi="Arial, sans-serif"/>
        </w:rPr>
        <w:t xml:space="preserve">  </w:t>
      </w:r>
      <w:r>
        <w:t xml:space="preserve">      </w:t>
      </w:r>
    </w:p>
    <w:p w:rsidR="006C16A5" w:rsidRDefault="006C16A5">
      <w:pPr>
        <w:pStyle w:val="HEADERTEXT"/>
        <w:rPr>
          <w:b/>
          <w:bCs/>
        </w:rPr>
      </w:pPr>
    </w:p>
    <w:p w:rsidR="006C16A5" w:rsidRDefault="006C16A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ФЕДЕРАЛЬНАЯ СЛУЖБА ПО НАДЗОРУ В СФЕРЕ СВЯЗИ</w:t>
      </w:r>
      <w:bookmarkStart w:id="0" w:name="_GoBack"/>
      <w:bookmarkEnd w:id="0"/>
      <w:r>
        <w:rPr>
          <w:b/>
          <w:bCs/>
        </w:rPr>
        <w:t>, ИНФОРМАЦИОННЫХ ТЕХНОЛОГИЙ И МАССОВЫХ КОММУНИКАЦИЙ</w:t>
      </w:r>
    </w:p>
    <w:p w:rsidR="006C16A5" w:rsidRDefault="006C16A5">
      <w:pPr>
        <w:pStyle w:val="HEADERTEXT"/>
        <w:rPr>
          <w:b/>
          <w:bCs/>
        </w:rPr>
      </w:pPr>
    </w:p>
    <w:p w:rsidR="006C16A5" w:rsidRDefault="006C16A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ПРИКАЗ</w:t>
      </w:r>
    </w:p>
    <w:p w:rsidR="006C16A5" w:rsidRDefault="006C16A5">
      <w:pPr>
        <w:pStyle w:val="HEADERTEXT"/>
        <w:rPr>
          <w:b/>
          <w:bCs/>
        </w:rPr>
      </w:pPr>
    </w:p>
    <w:p w:rsidR="006C16A5" w:rsidRDefault="006C16A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от 5 сентября 2013 года N 996</w:t>
      </w:r>
    </w:p>
    <w:p w:rsidR="006C16A5" w:rsidRDefault="006C16A5">
      <w:pPr>
        <w:pStyle w:val="HEADERTEXT"/>
        <w:jc w:val="center"/>
        <w:rPr>
          <w:b/>
          <w:bCs/>
        </w:rPr>
      </w:pPr>
    </w:p>
    <w:p w:rsidR="006C16A5" w:rsidRDefault="006C16A5">
      <w:pPr>
        <w:pStyle w:val="HEADERTEXT"/>
        <w:rPr>
          <w:b/>
          <w:bCs/>
        </w:rPr>
      </w:pPr>
    </w:p>
    <w:p w:rsidR="006C16A5" w:rsidRDefault="006C16A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Об утверждении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"kodeks://link/d?nd=499043850&amp;point=mark=000000000000000000000000000000000000000000000000006540IN"\o"’’Об утверждении требований и методов по обезличиванию персональных данных’’</w:instrText>
      </w:r>
    </w:p>
    <w:p w:rsidR="006C16A5" w:rsidRDefault="006C16A5">
      <w:pPr>
        <w:pStyle w:val="HEADERTEXT"/>
        <w:jc w:val="center"/>
        <w:rPr>
          <w:b/>
          <w:bCs/>
        </w:rPr>
      </w:pPr>
      <w:r>
        <w:rPr>
          <w:b/>
          <w:bCs/>
        </w:rPr>
        <w:instrText>Приказ Роскомнадзора от 05.09.2013 N 996</w:instrText>
      </w:r>
    </w:p>
    <w:p w:rsidR="006C16A5" w:rsidRDefault="006C16A5">
      <w:pPr>
        <w:pStyle w:val="HEADERTEXT"/>
        <w:jc w:val="center"/>
        <w:rPr>
          <w:b/>
          <w:bCs/>
        </w:rPr>
      </w:pPr>
      <w:r>
        <w:rPr>
          <w:b/>
          <w:bCs/>
        </w:rPr>
        <w:instrText>Статус: действует с 29.09.2013"</w:instrText>
      </w:r>
      <w:r w:rsidRPr="006C16A5"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color w:val="0000AA"/>
          <w:u w:val="single"/>
        </w:rPr>
        <w:t>требований и методов по обезличиванию персональных данных</w:t>
      </w:r>
      <w:r>
        <w:rPr>
          <w:b/>
          <w:bCs/>
          <w:color w:val="0000FF"/>
          <w:u w:val="single"/>
        </w:rPr>
        <w:t xml:space="preserve"> </w:t>
      </w:r>
      <w:r>
        <w:rPr>
          <w:b/>
          <w:bCs/>
        </w:rPr>
        <w:fldChar w:fldCharType="end"/>
      </w:r>
    </w:p>
    <w:p w:rsidR="006C16A5" w:rsidRDefault="006C16A5">
      <w:pPr>
        <w:pStyle w:val="FORMATTEXT"/>
        <w:ind w:firstLine="568"/>
        <w:jc w:val="both"/>
      </w:pPr>
      <w:r>
        <w:t xml:space="preserve">В соответствии с </w:t>
      </w:r>
      <w:r>
        <w:fldChar w:fldCharType="begin"/>
      </w:r>
      <w:r>
        <w:instrText xml:space="preserve"> HYPERLINK "kodeks://link/d?nd=902336380&amp;point=mark=000000000000000000000000000000000000000000000000007DA0K6"\o"’’Об утверждении перечня мер, направленных на обеспечение выполнения обязанностей ...’’</w:instrText>
      </w:r>
    </w:p>
    <w:p w:rsidR="006C16A5" w:rsidRDefault="006C16A5">
      <w:pPr>
        <w:pStyle w:val="FORMATTEXT"/>
        <w:ind w:firstLine="568"/>
        <w:jc w:val="both"/>
      </w:pPr>
      <w:r>
        <w:instrText>Постановление Правительства РФ от 21.03.2012 N 211</w:instrText>
      </w:r>
    </w:p>
    <w:p w:rsidR="006C16A5" w:rsidRDefault="006C16A5">
      <w:pPr>
        <w:pStyle w:val="FORMATTEXT"/>
        <w:ind w:firstLine="568"/>
        <w:jc w:val="both"/>
      </w:pPr>
      <w:r>
        <w:instrText>Статус: действующая редакция (действ. с 18.09.2014)"</w:instrText>
      </w:r>
      <w:r>
        <w:fldChar w:fldCharType="separate"/>
      </w:r>
      <w:r>
        <w:rPr>
          <w:color w:val="0000AA"/>
          <w:u w:val="single"/>
        </w:rPr>
        <w:t>подпунктом "з" пункта 1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утвержденного </w:t>
      </w:r>
      <w:r>
        <w:fldChar w:fldCharType="begin"/>
      </w:r>
      <w:r>
        <w:instrText xml:space="preserve"> HYPERLINK "kodeks://link/d?nd=902336380&amp;point=mark=0000000000000000000000000000000000000000000000000064U0IK"\o"’’Об утверждении перечня мер, направленных на обеспечение выполнения обязанностей ...’’</w:instrText>
      </w:r>
    </w:p>
    <w:p w:rsidR="006C16A5" w:rsidRDefault="006C16A5">
      <w:pPr>
        <w:pStyle w:val="FORMATTEXT"/>
        <w:ind w:firstLine="568"/>
        <w:jc w:val="both"/>
      </w:pPr>
      <w:r>
        <w:instrText>Постановление Правительства РФ от 21.03.2012 N 211</w:instrText>
      </w:r>
    </w:p>
    <w:p w:rsidR="006C16A5" w:rsidRDefault="006C16A5">
      <w:pPr>
        <w:pStyle w:val="FORMATTEXT"/>
        <w:ind w:firstLine="568"/>
        <w:jc w:val="both"/>
      </w:pPr>
      <w:r>
        <w:instrText>Статус: действующая редакция (действ. с 18.09.2014)"</w:instrText>
      </w:r>
      <w:r>
        <w:fldChar w:fldCharType="separate"/>
      </w:r>
      <w:r>
        <w:rPr>
          <w:color w:val="0000AA"/>
          <w:u w:val="single"/>
        </w:rPr>
        <w:t xml:space="preserve">постановлением Правительства Российской Федерации от 21 марта 2012 года N </w:t>
      </w:r>
      <w:proofErr w:type="gramStart"/>
      <w:r>
        <w:rPr>
          <w:color w:val="0000AA"/>
          <w:u w:val="single"/>
        </w:rPr>
        <w:t>211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</w:t>
      </w:r>
      <w:proofErr w:type="gramEnd"/>
      <w:r>
        <w:t>Собрание законодательства Российской Федерации, 2012, N 14, ст.1626),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jc w:val="both"/>
      </w:pPr>
      <w:r>
        <w:t>приказываю:</w:t>
      </w:r>
    </w:p>
    <w:p w:rsidR="006C16A5" w:rsidRDefault="006C16A5">
      <w:pPr>
        <w:pStyle w:val="FORMATTEXT"/>
        <w:ind w:firstLine="568"/>
        <w:jc w:val="both"/>
      </w:pPr>
      <w:r>
        <w:t xml:space="preserve">1. Утвердить прилагаемые </w:t>
      </w:r>
      <w:r>
        <w:fldChar w:fldCharType="begin"/>
      </w:r>
      <w:r>
        <w:instrText xml:space="preserve"> HYPERLINK "kodeks://link/d?nd=499043850&amp;point=mark=000000000000000000000000000000000000000000000000006540IN"\o"’’Об утверждении требований и методов по обезличиванию персональных данных’’</w:instrText>
      </w:r>
    </w:p>
    <w:p w:rsidR="006C16A5" w:rsidRDefault="006C16A5">
      <w:pPr>
        <w:pStyle w:val="FORMATTEXT"/>
        <w:ind w:firstLine="568"/>
        <w:jc w:val="both"/>
      </w:pPr>
      <w:r>
        <w:instrText>Приказ Роскомнадзора от 05.09.2013 N 996</w:instrText>
      </w:r>
    </w:p>
    <w:p w:rsidR="006C16A5" w:rsidRDefault="006C16A5">
      <w:pPr>
        <w:pStyle w:val="FORMATTEXT"/>
        <w:ind w:firstLine="568"/>
        <w:jc w:val="both"/>
      </w:pPr>
      <w:r>
        <w:instrText>Статус: действует с 29.09.2013"</w:instrText>
      </w:r>
      <w:r>
        <w:fldChar w:fldCharType="separate"/>
      </w:r>
      <w:r>
        <w:rPr>
          <w:color w:val="0000AA"/>
          <w:u w:val="single"/>
        </w:rPr>
        <w:t xml:space="preserve">требования и методы по обезличиванию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</w:t>
      </w:r>
      <w:proofErr w:type="gramStart"/>
      <w:r>
        <w:rPr>
          <w:color w:val="0000AA"/>
          <w:u w:val="single"/>
        </w:rPr>
        <w:t>программ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  <w:proofErr w:type="gramEnd"/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2. Направить настоящий приказ на государственную регистрацию в Министерство юстиции Российской Федерации.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jc w:val="right"/>
      </w:pPr>
      <w:r>
        <w:t>Руководитель</w:t>
      </w:r>
    </w:p>
    <w:p w:rsidR="006C16A5" w:rsidRDefault="006C16A5">
      <w:pPr>
        <w:pStyle w:val="FORMATTEXT"/>
        <w:jc w:val="right"/>
      </w:pPr>
      <w:r>
        <w:t xml:space="preserve">А.Жаров </w:t>
      </w:r>
    </w:p>
    <w:p w:rsidR="006C16A5" w:rsidRDefault="006C16A5">
      <w:pPr>
        <w:pStyle w:val="FORMATTEXT"/>
        <w:jc w:val="both"/>
      </w:pPr>
      <w:r>
        <w:t>Зарегистрировано</w:t>
      </w:r>
    </w:p>
    <w:p w:rsidR="006C16A5" w:rsidRDefault="006C16A5">
      <w:pPr>
        <w:pStyle w:val="FORMATTEXT"/>
        <w:jc w:val="both"/>
      </w:pPr>
      <w:r>
        <w:t>в Министерстве юстиции</w:t>
      </w:r>
    </w:p>
    <w:p w:rsidR="006C16A5" w:rsidRDefault="006C16A5">
      <w:pPr>
        <w:pStyle w:val="FORMATTEXT"/>
        <w:jc w:val="both"/>
      </w:pPr>
      <w:r>
        <w:t>Российской Федерации</w:t>
      </w:r>
    </w:p>
    <w:p w:rsidR="006C16A5" w:rsidRDefault="006C16A5">
      <w:pPr>
        <w:pStyle w:val="FORMATTEXT"/>
        <w:jc w:val="both"/>
      </w:pPr>
      <w:r>
        <w:t>10 сентября 2013 года,</w:t>
      </w:r>
    </w:p>
    <w:p w:rsidR="006C16A5" w:rsidRDefault="006C16A5">
      <w:pPr>
        <w:pStyle w:val="FORMATTEXT"/>
        <w:jc w:val="both"/>
      </w:pPr>
      <w:r>
        <w:t xml:space="preserve">регистрационный N 29935 </w:t>
      </w:r>
    </w:p>
    <w:p w:rsidR="006C16A5" w:rsidRDefault="006C16A5">
      <w:pPr>
        <w:pStyle w:val="HEADERTEXT"/>
        <w:rPr>
          <w:b/>
          <w:bCs/>
        </w:rPr>
      </w:pPr>
    </w:p>
    <w:p w:rsidR="006C16A5" w:rsidRDefault="006C16A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Требования и методы по обезличиванию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 </w:t>
      </w:r>
    </w:p>
    <w:p w:rsidR="006C16A5" w:rsidRDefault="006C16A5">
      <w:pPr>
        <w:pStyle w:val="FORMATTEXT"/>
        <w:ind w:firstLine="568"/>
        <w:jc w:val="both"/>
      </w:pPr>
      <w:r>
        <w:t xml:space="preserve">1. Настоящие Требования и методы по обезличиванию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 (далее - Требования и методы) разработаны в соответствии с </w:t>
      </w:r>
      <w:r>
        <w:fldChar w:fldCharType="begin"/>
      </w:r>
      <w:r>
        <w:instrText xml:space="preserve"> HYPERLINK "kodeks://link/d?nd=902336380&amp;point=mark=000000000000000000000000000000000000000000000000007DA0K6"\o"’’Об утверждении перечня мер, направленных на обеспечение выполнения обязанностей ...’’</w:instrText>
      </w:r>
    </w:p>
    <w:p w:rsidR="006C16A5" w:rsidRDefault="006C16A5">
      <w:pPr>
        <w:pStyle w:val="FORMATTEXT"/>
        <w:ind w:firstLine="568"/>
        <w:jc w:val="both"/>
      </w:pPr>
      <w:r>
        <w:instrText>Постановление Правительства РФ от 21.03.2012 N 211</w:instrText>
      </w:r>
    </w:p>
    <w:p w:rsidR="006C16A5" w:rsidRDefault="006C16A5">
      <w:pPr>
        <w:pStyle w:val="FORMATTEXT"/>
        <w:ind w:firstLine="568"/>
        <w:jc w:val="both"/>
      </w:pPr>
      <w:r>
        <w:instrText>Статус: действующая редакция (действ. с 18.09.2014)"</w:instrText>
      </w:r>
      <w:r>
        <w:fldChar w:fldCharType="separate"/>
      </w:r>
      <w:r>
        <w:rPr>
          <w:color w:val="0000AA"/>
          <w:u w:val="single"/>
        </w:rPr>
        <w:t>подпунктом "з" пункта 1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утвержденного </w:t>
      </w:r>
      <w:r>
        <w:fldChar w:fldCharType="begin"/>
      </w:r>
      <w:r>
        <w:instrText xml:space="preserve"> HYPERLINK "kodeks://link/d?nd=902336380&amp;point=mark=0000000000000000000000000000000000000000000000000064U0IK"\o"’’Об утверждении перечня мер, направленных на обеспечение выполнения обязанностей ...’’</w:instrText>
      </w:r>
    </w:p>
    <w:p w:rsidR="006C16A5" w:rsidRDefault="006C16A5">
      <w:pPr>
        <w:pStyle w:val="FORMATTEXT"/>
        <w:ind w:firstLine="568"/>
        <w:jc w:val="both"/>
      </w:pPr>
      <w:r>
        <w:instrText>Постановление Правительства РФ от 21.03.2012 N 211</w:instrText>
      </w:r>
    </w:p>
    <w:p w:rsidR="006C16A5" w:rsidRDefault="006C16A5">
      <w:pPr>
        <w:pStyle w:val="FORMATTEXT"/>
        <w:ind w:firstLine="568"/>
        <w:jc w:val="both"/>
      </w:pPr>
      <w:r>
        <w:instrText>Статус: действующая редакция (действ. с 18.09.2014)"</w:instrText>
      </w:r>
      <w:r>
        <w:fldChar w:fldCharType="separate"/>
      </w:r>
      <w:r>
        <w:rPr>
          <w:color w:val="0000AA"/>
          <w:u w:val="single"/>
        </w:rPr>
        <w:t xml:space="preserve">постановлением Правительства Российской Федерации от 21 марта 2012 года N </w:t>
      </w:r>
      <w:proofErr w:type="gramStart"/>
      <w:r>
        <w:rPr>
          <w:color w:val="0000AA"/>
          <w:u w:val="single"/>
        </w:rPr>
        <w:t>211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</w:t>
      </w:r>
      <w:proofErr w:type="gramEnd"/>
      <w:r>
        <w:t>Собрание законодательства Российской Федерации, 2012, N 14, ст.1626).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 xml:space="preserve">2. В соответствии со </w:t>
      </w:r>
      <w:r>
        <w:fldChar w:fldCharType="begin"/>
      </w:r>
      <w:r>
        <w:instrText xml:space="preserve"> HYPERLINK "kodeks://link/d?nd=901990046&amp;point=mark=0000000000000000000000000000000000000000000000000065A0IQ"\o"’’О персональных данных (с изменениями на 31 декабря 2017 года)’’</w:instrText>
      </w:r>
    </w:p>
    <w:p w:rsidR="006C16A5" w:rsidRDefault="006C16A5">
      <w:pPr>
        <w:pStyle w:val="FORMATTEXT"/>
        <w:ind w:firstLine="568"/>
        <w:jc w:val="both"/>
      </w:pPr>
      <w:r>
        <w:instrText>Федеральный закон от 27.07.2006 N 152-ФЗ</w:instrText>
      </w:r>
    </w:p>
    <w:p w:rsidR="006C16A5" w:rsidRDefault="006C16A5">
      <w:pPr>
        <w:pStyle w:val="FORMATTEXT"/>
        <w:ind w:firstLine="568"/>
        <w:jc w:val="both"/>
      </w:pPr>
      <w:r>
        <w:instrText>Статус: действующая редакция (действ. с 30.06.2018)"</w:instrText>
      </w:r>
      <w:r>
        <w:fldChar w:fldCharType="separate"/>
      </w:r>
      <w:r>
        <w:rPr>
          <w:color w:val="0000AA"/>
          <w:u w:val="single"/>
        </w:rPr>
        <w:t>статьей 3 Федерального закона от 27 июля 2006 года N 152-ФЗ "О персональных данных"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2006, N 31 (ч.I), ст.3451; 2009, N 48, ст.5716; N 52 (ч.I), ст.6439; 2010, N 27, ст.3407; N 31, ст.4173, ст.4196; N 49, ст.6409; N 52 (ч.I), ст.6974; 2011, N 23, ст.3263; N 31, ст.4701; 2013, N 14, ст.1651) под обезличиванием персональных данных понимаются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3. Обезличивание персональных данных должно обеспечивать не только защиту от несанкционированного использования, но и возможность их обработки. Для этого обезличенные данные должны обладать свойствами, сохраняющими основные характеристики обезличиваемых персональных данных.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4. К свойствам обезличенных данных относятся: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полнота (сохранение всей информации о конкретных субъектах или группах субъектов, которая имелась до обезличивания);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структурированность (сохранение структурных связей между обезличенными данными конкретного субъекта или группы субъектов, соответствующих связям, имеющимся до обезличивания);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релевантность (возможность обработки запросов по обработке персональных данных и получения ответов в одинаковой семантической форме);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семантическая целостность (сохранение семантики персональных данных при их обезличивании);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применимость (возможность решения задач обработки персональных данных, стоящих перед оператором, осуществляющим обезличивание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 (далее - оператор, операторы), без предварительного деобезличивания всего объема записей о субъектах);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анонимность (невозможность однозначной идентификации субъектов данных, полученных в результате обезличивания, без применения дополнительной информации).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 xml:space="preserve">5. К характеристикам (свойствам) методов обезличивания персональных данных (далее - методы обезличивания), определяющим возможность обеспечения </w:t>
      </w:r>
      <w:proofErr w:type="gramStart"/>
      <w:r>
        <w:t>заданных свойств</w:t>
      </w:r>
      <w:proofErr w:type="gramEnd"/>
      <w:r>
        <w:t xml:space="preserve"> обезличенных данных, относятся: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обратимость (возможность преобразования, обратного обезличиванию (деобезличивание), которое позволит привести обезличенные данные к исходному виду, позволяющему определить принадлежность персональных данных конкретному субъекту, устранить анонимность);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вариативность (возможность внесения изменений в параметры метода и его дальнейшего применения без предварительного деобезличивания массива данных);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изменяемость (возможность внесения изменений (дополнений) в массив обезличенных данных без предварительного деобезличивания);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стойкость (стойкость метода к атакам на идентификацию субъекта персональных данных);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возможность косвенного деобезличивания (возможность проведения деобезличивания с использованием информации других операторов);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совместимость (возможность интеграции персональных данных, обезличенных различными методами);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параметрический объем (объем дополнительной (служебной) информации, необходимой для реализации метода обезличивания и деобезличивания);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возможность оценки качества данных (возможность проведения контроля качества обезличенных данных и соответствия применяемых процедур обезличивания установленным для них требованиям).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6. Требования к методам обезличивания подразделяются на: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требования к свойствам обезличенных данных, получаемых при применении метода обезличивания;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требования к свойствам, которыми должен обладать метод обезличивания.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7. К требованиям к свойствам получаемых обезличенных данных относятся: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сохранение полноты (состав обезличенных данных должен полностью соответствовать составу обезличиваемых персональных данных);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сохранение структурированности обезличиваемых персональных данных;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сохранение семантической целостности обезличиваемых персональных данных;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 xml:space="preserve">анонимность отдельных данных не ниже заданного уровня (количества </w:t>
      </w:r>
      <w:proofErr w:type="gramStart"/>
      <w:r>
        <w:t>возможных сопоставлений</w:t>
      </w:r>
      <w:proofErr w:type="gramEnd"/>
      <w:r>
        <w:t xml:space="preserve"> обезличенных данных между собой для деобезличивания как, например, k-anonymity).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8. К требованиям к свойствам метода обезличивания относятся: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обратимость (возможность проведения деобезличивания);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возможность обеспечения заданного уровня анонимности;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увеличение стойкости при увеличении объема обезличиваемых персональных данных.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 xml:space="preserve">9. Выполнение приведенных в </w:t>
      </w:r>
      <w:r>
        <w:fldChar w:fldCharType="begin"/>
      </w:r>
      <w:r>
        <w:instrText xml:space="preserve"> HYPERLINK "kodeks://link/d?nd=499043850&amp;point=mark=000000000000000000000000000000000000000000000000007D80K5"\o"’’Об утверждении требований и методов по обезличиванию персональных данных’’</w:instrText>
      </w:r>
    </w:p>
    <w:p w:rsidR="006C16A5" w:rsidRDefault="006C16A5">
      <w:pPr>
        <w:pStyle w:val="FORMATTEXT"/>
        <w:ind w:firstLine="568"/>
        <w:jc w:val="both"/>
      </w:pPr>
      <w:r>
        <w:instrText>Приказ Роскомнадзора от 05.09.2013 N 996</w:instrText>
      </w:r>
    </w:p>
    <w:p w:rsidR="006C16A5" w:rsidRDefault="006C16A5">
      <w:pPr>
        <w:pStyle w:val="FORMATTEXT"/>
        <w:ind w:firstLine="568"/>
        <w:jc w:val="both"/>
      </w:pPr>
      <w:r>
        <w:instrText>Статус: действует с 29.09.2013"</w:instrText>
      </w:r>
      <w:r>
        <w:fldChar w:fldCharType="separate"/>
      </w:r>
      <w:r>
        <w:rPr>
          <w:color w:val="0000AA"/>
          <w:u w:val="single"/>
        </w:rPr>
        <w:t xml:space="preserve">пунктах </w:t>
      </w:r>
      <w:proofErr w:type="gramStart"/>
      <w:r>
        <w:rPr>
          <w:color w:val="0000AA"/>
          <w:u w:val="single"/>
        </w:rPr>
        <w:t>7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</w:t>
      </w:r>
      <w:proofErr w:type="gramEnd"/>
      <w:r>
        <w:t xml:space="preserve"> </w:t>
      </w:r>
      <w:r>
        <w:fldChar w:fldCharType="begin"/>
      </w:r>
      <w:r>
        <w:instrText xml:space="preserve"> HYPERLINK "kodeks://link/d?nd=499043850&amp;point=mark=000000000000000000000000000000000000000000000000007DA0K6"\o"’’Об утверждении требований и методов по обезличиванию персональных данных’’</w:instrText>
      </w:r>
    </w:p>
    <w:p w:rsidR="006C16A5" w:rsidRDefault="006C16A5">
      <w:pPr>
        <w:pStyle w:val="FORMATTEXT"/>
        <w:ind w:firstLine="568"/>
        <w:jc w:val="both"/>
      </w:pPr>
      <w:r>
        <w:instrText>Приказ Роскомнадзора от 05.09.2013 N 996</w:instrText>
      </w:r>
    </w:p>
    <w:p w:rsidR="006C16A5" w:rsidRDefault="006C16A5">
      <w:pPr>
        <w:pStyle w:val="FORMATTEXT"/>
        <w:ind w:firstLine="568"/>
        <w:jc w:val="both"/>
      </w:pPr>
      <w:r>
        <w:instrText>Статус: действует с 29.09.2013"</w:instrText>
      </w:r>
      <w:r>
        <w:fldChar w:fldCharType="separate"/>
      </w:r>
      <w:r>
        <w:rPr>
          <w:color w:val="0000AA"/>
          <w:u w:val="single"/>
        </w:rPr>
        <w:t xml:space="preserve">8 Требований и методов требований обязательно для обезличенных данных и применяемых методов </w:t>
      </w:r>
      <w:proofErr w:type="gramStart"/>
      <w:r>
        <w:rPr>
          <w:color w:val="0000AA"/>
          <w:u w:val="single"/>
        </w:rPr>
        <w:t>обезличивания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  <w:proofErr w:type="gramEnd"/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10. Методы обезличивания должны обеспечивать требуемые свойства обезличенных данных, соответствовать предъявляемым требованиям к их характеристикам (свойствам), быть практически реализуемыми в различных программных средах и позволять решать поставленные задачи обработки персональных данных.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11. К наиболее перспективным и удобным для практического применения относятся следующие методы обезличивания: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метод введения идентификаторов (замена части сведений (значений персональных данных) идентификаторами с созданием таблицы (справочника) соответствия идентификаторов исходным данным);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метод изменения состава или семантики (изменение состава или семантики персональных данных путем замены результатами статистической обработки, обобщения или удаления части сведений);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метод декомпозиции (разбиение множества (массива) персональных данных на несколько подмножеств (частей) с последующим раздельным хранением подмножеств);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метод перемешивания (перестановка отдельных записей, а также групп записей в массиве персональных данных).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 xml:space="preserve">12. Метод введения идентификаторов реализуется </w:t>
      </w:r>
      <w:proofErr w:type="gramStart"/>
      <w:r>
        <w:t>путем замены части</w:t>
      </w:r>
      <w:proofErr w:type="gramEnd"/>
      <w:r>
        <w:t xml:space="preserve"> персональных данных, позволяющих идентифицировать субъекта, их идентификаторами и созданием таблицы соответствия.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Метод обеспечивает следующие свойства обезличенных данных: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полнота;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структурированность;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семантическая целостность;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применимость.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Оценка свойств метода: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обратимость (метод позволяет провести процедуру деобезличивания);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вариативность (метод позволяет перейти от одной таблицы соответствия к другой без проведения процедуры деобезличивания);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изменяемость (метод не позволяет вносить изменения в массив обезличенных данных без предварительного деобезличивания);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стойкость (метод не устойчив к атакам, подразумевающим наличие у лица, осуществляющего несанкционированный доступ, частичного или полного доступа к справочнику идентификаторов, стойкость метода не повышается с увеличением объема обезличиваемых персональных данных);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возможность косвенного деобезличивания (метод не исключает возможность деобезличивания с использованием персональных данных, имеющихся у других операторов);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совместимость (метод позволяет интегрировать записи, соответствующие отдельным атрибутам);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параметрический объем (объем таблицы (таблиц) соответствия определяется числом записей о субъектах персональных данных, подлежащих обезличиванию);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возможность оценки качества данных (метод позволяет проводить анализ качества обезличенных данных).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Для реализации метода требуется установить атрибуты персональных данных, записи которых подлежат замене идентификаторами, разработать систему идентификации, обеспечить ведение и хранение таблиц соответствия.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13. Метод изменения состава или семантики реализуется путем обобщения, изменения или удаления части сведений, позволяющих идентифицировать субъекта.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Метод обеспечивает следующие свойства обезличенных данных: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структурированность;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релевантность;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применимость;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анонимность.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Оценка свойств метода: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обратимость (метод не позволяет провести процедуру деобезличивания в полном объеме и применяется при статистической обработке персональных данных);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вариативность (метод не позволяет изменять параметры метода без проведения предварительного деобезличивания);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изменяемость (метод позволяет вносить изменения в набор обезличенных данных без предварительного деобезличивания);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стойкость (стойкость метода к атакам на идентификацию определяется набором правил реализации, стойкость метода не повышается с увеличением объема обезличиваемых персональных данных);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возможность косвенного деобезличивания (метод исключает возможность деобезличивания с использованием персональных данных, имеющихся у других операторов);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совместимость (метод не обеспечивает интеграции с данными, обезличенными другими методами);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параметрический объем (параметры метода определяются набором правил изменения состава или семантики персональных данных);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возможность оценки качества данных (метод не позволяет проводить анализ, использующий конкретные значения персональных данных).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Для реализации метода требуется выделить атрибуты персональных данных, записи которых подвергаются изменению, определить набор правил внесения изменений и иметь возможность независимого внесения изменений для данных каждого субъекта.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При этом возможно использование статистической обработки отдельных записей данных и замена конкретных значений записей результатами статистической обработки (средние значения, например).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14. Метод декомпозиции реализуется путем разбиения множества записей персональных данных на несколько подмножеств и создание таблиц, устанавливающих связи между подмножествами, с последующим раздельным хранением записей, соответствующих этим подмножествам.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Метод обеспечивает следующие свойства обезличенных данных: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полнота;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структурированность;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релевантность;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семантическая целостность;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применимость.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Оценка свойств метода: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обратимость (метод позволяет провести процедуру деобезличивания);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вариативность (метод позволяет изменить параметры декомпозиции без предварительного деобезличивания);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изменяемость (метод позволяет вносить изменения в набор обезличенных данных без предварительного деобезличивания);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стойкость (метод не устойчив к атакам, подразумевающим наличие у злоумышленника информации о множестве субъектов или доступа к нескольким частям раздельно хранимых сведений);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возможность косвенного деобезличивания (метод не исключает возможность деобезличивания с использованием персональных данных, имеющихся у других операторов);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совместимость (метод обеспечивает интеграцию с данными, обезличенными другими методами);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параметрический объем (определяется числом подмножеств и числом субъектов персональных данных, массив которых обезличивается, а также правилами разделения персональных данных на части и объемом таблиц связывания записей, находящихся в различных хранилищах);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возможность оценки качества данных (метод позволяет проводить анализ качества обезличенных данных).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Для реализации метода требуется предварительно разработать правила декомпозиции, правила установления соответствия между записями в различных хранилищах, правила внесения изменений и дополнений в записи и хранилища.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15. Метод перемешивания реализуется путем перемешивания отдельных записей, а также групп записей между собой.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Метод обеспечивает следующие свойства обезличенных данных: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полнота;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структурированность;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релевантность;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семантическая целостность;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применимость;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lastRenderedPageBreak/>
        <w:t>анонимность.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Оценка свойств метода: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обратимость (метод позволяет провести процедуру деобезличивания);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вариативность (метод позволяет изменять параметры перемешивания без проведения процедуры деобезличивания);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изменяемость (метод позволяет вносить изменения в набор обезличенных данных без предварительного деобезличивания);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стойкость (длина перестановки и их совокупности определяет стойкость метода к атакам на идентификацию);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возможность косвенного деобезличивания (метод исключает возможность проведения деобезличивания с использованием персональных данных, имеющихся у других операторов);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совместимость (метод позволяет проводить интеграцию с данными, обезличенными другими методами);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параметрический объем (зависит от заданных методов и правил перемешивания и требуемой стойкости к атакам на идентификацию);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возможность оценки качества данных (метод позволяет проводить анализ качества обезличенных данных).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Для реализации метода требуется разработать правила перемешивания и их алгоритмы, правила и алгоритмы деобезличивания и внесения изменений в записи.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ind w:firstLine="568"/>
        <w:jc w:val="both"/>
      </w:pPr>
      <w:r>
        <w:t>Метод может использоваться совместно с методами введения идентификаторов и декомпозиции.</w:t>
      </w:r>
    </w:p>
    <w:p w:rsidR="006C16A5" w:rsidRDefault="006C16A5">
      <w:pPr>
        <w:pStyle w:val="FORMATTEXT"/>
        <w:ind w:firstLine="568"/>
        <w:jc w:val="both"/>
      </w:pPr>
    </w:p>
    <w:p w:rsidR="006C16A5" w:rsidRDefault="006C16A5">
      <w:pPr>
        <w:pStyle w:val="FORMATTEXT"/>
        <w:jc w:val="both"/>
      </w:pPr>
    </w:p>
    <w:p w:rsidR="006C16A5" w:rsidRDefault="006C16A5">
      <w:pPr>
        <w:pStyle w:val="FORMATTEXT"/>
        <w:jc w:val="both"/>
      </w:pPr>
      <w:r>
        <w:t>Электронный текст документа</w:t>
      </w:r>
    </w:p>
    <w:p w:rsidR="006C16A5" w:rsidRDefault="006C16A5">
      <w:pPr>
        <w:pStyle w:val="FORMATTEXT"/>
        <w:jc w:val="both"/>
      </w:pPr>
      <w:r>
        <w:t>подготовлен ЗАО "Кодекс" и сверен по:</w:t>
      </w:r>
    </w:p>
    <w:p w:rsidR="006C16A5" w:rsidRDefault="006C16A5">
      <w:pPr>
        <w:pStyle w:val="FORMATTEXT"/>
        <w:jc w:val="both"/>
      </w:pPr>
      <w:r>
        <w:t>Российская газета,</w:t>
      </w:r>
    </w:p>
    <w:p w:rsidR="006C16A5" w:rsidRDefault="006C16A5">
      <w:pPr>
        <w:pStyle w:val="FORMATTEXT"/>
        <w:jc w:val="both"/>
      </w:pPr>
      <w:r>
        <w:t xml:space="preserve">N 208, 18.09.2013 </w:t>
      </w:r>
    </w:p>
    <w:p w:rsidR="006C16A5" w:rsidRDefault="006C16A5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  <w:r>
        <w:rPr>
          <w:rFonts w:ascii="Arial, sans-serif" w:hAnsi="Arial, sans-serif"/>
        </w:rPr>
        <w:fldChar w:fldCharType="begin"/>
      </w:r>
      <w:r>
        <w:rPr>
          <w:rFonts w:ascii="Arial, sans-serif" w:hAnsi="Arial, sans-serif"/>
        </w:rPr>
        <w:instrText xml:space="preserve"> HYPERLINK "kodeks://link/d?nd=499043850"\o"’’Об утверждении требований и методов по обезличиванию персональных данных’’</w:instrText>
      </w:r>
    </w:p>
    <w:p w:rsidR="006C16A5" w:rsidRDefault="006C16A5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  <w:r>
        <w:rPr>
          <w:rFonts w:ascii="Arial, sans-serif" w:hAnsi="Arial, sans-serif"/>
        </w:rPr>
        <w:instrText>Приказ Роскомнадзора от 05.09.2013 N 996</w:instrText>
      </w:r>
    </w:p>
    <w:p w:rsidR="006C16A5" w:rsidRDefault="006C16A5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  <w:r>
        <w:rPr>
          <w:rFonts w:ascii="Arial, sans-serif" w:hAnsi="Arial, sans-serif"/>
        </w:rPr>
        <w:instrText>Статус: действует с 29.09.2013"</w:instrText>
      </w:r>
      <w:r w:rsidRPr="006C16A5">
        <w:rPr>
          <w:rFonts w:ascii="Arial, sans-serif" w:hAnsi="Arial, sans-serif"/>
        </w:rPr>
      </w:r>
      <w:r>
        <w:rPr>
          <w:rFonts w:ascii="Arial, sans-serif" w:hAnsi="Arial, sans-serif"/>
        </w:rPr>
        <w:fldChar w:fldCharType="separate"/>
      </w:r>
      <w:r>
        <w:rPr>
          <w:rFonts w:ascii="Arial, sans-serif" w:hAnsi="Arial, sans-serif"/>
          <w:color w:val="0000FF"/>
          <w:u w:val="single"/>
        </w:rPr>
        <w:t xml:space="preserve">Об утверждении требований и методов по обезличиванию персональных данных (Источник: ИСС "КОДЕКС") </w:t>
      </w:r>
      <w:r>
        <w:rPr>
          <w:rFonts w:ascii="Arial, sans-serif" w:hAnsi="Arial, sans-serif"/>
        </w:rPr>
        <w:fldChar w:fldCharType="end"/>
      </w:r>
    </w:p>
    <w:sectPr w:rsidR="006C16A5">
      <w:headerReference w:type="default" r:id="rId6"/>
      <w:footerReference w:type="default" r:id="rId7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DF6" w:rsidRDefault="004C1DF6">
      <w:r>
        <w:separator/>
      </w:r>
    </w:p>
  </w:endnote>
  <w:endnote w:type="continuationSeparator" w:id="0">
    <w:p w:rsidR="004C1DF6" w:rsidRDefault="004C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6A5" w:rsidRDefault="006C16A5">
    <w:pPr>
      <w:pStyle w:val="COLBOTTOM"/>
      <w:pBdr>
        <w:top w:val="single" w:sz="4" w:space="1" w:color="auto"/>
      </w:pBdr>
    </w:pPr>
    <w:r>
      <w:rPr>
        <w:rFonts w:cs="Arial, sans-serif"/>
      </w:rPr>
      <w:t>ИС «Кодекс: 6 поколение» Интранет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DF6" w:rsidRDefault="004C1DF6">
      <w:r>
        <w:separator/>
      </w:r>
    </w:p>
  </w:footnote>
  <w:footnote w:type="continuationSeparator" w:id="0">
    <w:p w:rsidR="004C1DF6" w:rsidRDefault="004C1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6A5" w:rsidRDefault="006C16A5">
    <w:pPr>
      <w:pStyle w:val="COLTOP"/>
      <w:rPr>
        <w:rFonts w:cs="Arial, sans-serif"/>
      </w:rPr>
    </w:pPr>
    <w:r>
      <w:rPr>
        <w:rFonts w:cs="Arial, sans-serif"/>
      </w:rPr>
      <w:t>Об утверждении требований и методов по обезличиванию персональных данных</w:t>
    </w:r>
  </w:p>
  <w:p w:rsidR="006C16A5" w:rsidRDefault="006C16A5">
    <w:pPr>
      <w:pStyle w:val="COLTOP"/>
    </w:pPr>
    <w:r>
      <w:rPr>
        <w:rFonts w:cs="Arial, sans-serif"/>
        <w:i/>
        <w:iCs/>
      </w:rPr>
      <w:t>Приказ Роскомнадзора от 05.09.2013 N 996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A5"/>
    <w:rsid w:val="004C1DF6"/>
    <w:rsid w:val="006C16A5"/>
    <w:rsid w:val="00D0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323271-6BD5-47B9-8FB7-CCA9A23E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2561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Об утверждении требований и методов по обезличиванию персональных данных </vt:lpstr>
    </vt:vector>
  </TitlesOfParts>
  <Company/>
  <LinksUpToDate>false</LinksUpToDate>
  <CharactersWithSpaces>17129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требований и методов по обезличиванию персональных данных</dc:title>
  <dc:subject/>
  <dc:creator>RePack by Diakov</dc:creator>
  <cp:keywords/>
  <dc:description/>
  <cp:lastModifiedBy>RePack by Diakov</cp:lastModifiedBy>
  <cp:revision>2</cp:revision>
  <dcterms:created xsi:type="dcterms:W3CDTF">2018-08-16T12:39:00Z</dcterms:created>
  <dcterms:modified xsi:type="dcterms:W3CDTF">2018-08-16T12:39:00Z</dcterms:modified>
</cp:coreProperties>
</file>